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65" w:rsidRPr="00D26DF6" w:rsidRDefault="00FF2065" w:rsidP="00FF2065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775495">
        <w:rPr>
          <w:rFonts w:ascii="Trebuchet MS" w:hAnsi="Trebuchet MS"/>
        </w:rPr>
        <w:t>15</w:t>
      </w:r>
      <w:r w:rsidR="00775495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FF2065" w:rsidRPr="00D26DF6" w:rsidRDefault="00FF2065" w:rsidP="00FF2065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FORMULAR DE AVIZ DE NULITATE A AVIZULUI DE IPOTECĂ INIŢIAL</w:t>
      </w:r>
      <w:r w:rsidRPr="00D26DF6">
        <w:rPr>
          <w:rFonts w:ascii="Trebuchet MS" w:hAnsi="Trebuchet MS"/>
        </w:rPr>
        <w:br/>
        <w:t xml:space="preserve"> 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 . . . . . . . . . . . . . . . . . . . . . . . . . . . . . . . . . . . . . . . . 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 . . . . . . . . . . . . . . . . . . . . . . . . . . . . . . . . . . . . . . . . . . . . . . . . . 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ipotecă (ID) . . . . . . . . . . . . . . . . . . . . . . . . . . . . . . </w:t>
      </w:r>
    </w:p>
    <w:p w:rsidR="00B95E6A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 . . . . . . . . . . . . . . . . . . . . . ., ora . . . . . . . . . . . . . . . minutul . . . . . . . . . . . . . . . secunda . . . . . . . . . . . . . . . . . înscrierii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Subsemnatul, . . . . . . . . . . . . . . . . . . . . . . . . . . . . . . . . . . . . . . , domiciliat în localitatea . . . . . . . . . . . . . . . . . .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>/sectorul . . . . . . . . . . . . . . . . . . . . . . . . . . . . . . . . . . . . . . . . . . ., str. . . . . . . . . . nr. . . . . ., bl. . . . . . . , sc. . . . . . . ., et. . . . . . . . . ., ap. . . . . . . ., act de identitate . . . . . . . . . . . . . . . . . . . seria . . . nr. . . . . . .. . . . . . . . . . ,</w:t>
      </w:r>
      <w:r w:rsidR="00D83489">
        <w:rPr>
          <w:rFonts w:ascii="Trebuchet MS" w:hAnsi="Trebuchet MS"/>
        </w:rPr>
        <w:t xml:space="preserve"> eliberat de . . . . . . . .. </w:t>
      </w:r>
      <w:r w:rsidRPr="00D26DF6">
        <w:rPr>
          <w:rFonts w:ascii="Trebuchet MS" w:hAnsi="Trebuchet MS"/>
        </w:rPr>
        <w:t>. . . . . . . . . . . . . . . . . . la data de . . . . . . . . . . . . . . .</w:t>
      </w:r>
      <w:r w:rsidR="00D83489">
        <w:rPr>
          <w:rFonts w:ascii="Trebuchet MS" w:hAnsi="Trebuchet MS"/>
        </w:rPr>
        <w:t xml:space="preserve"> . . . . . . . .</w:t>
      </w:r>
      <w:r w:rsidRPr="00D26DF6">
        <w:rPr>
          <w:rFonts w:ascii="Trebuchet MS" w:hAnsi="Trebuchet MS"/>
        </w:rPr>
        <w:t xml:space="preserve">. . . . ., cod numeric personal I_I_I_I_I_I_I_I_I_I_I_I_I_I,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, nr. de telefon . . . .</w:t>
      </w:r>
      <w:r w:rsidR="00D83489">
        <w:rPr>
          <w:rFonts w:ascii="Trebuchet MS" w:hAnsi="Trebuchet MS"/>
        </w:rPr>
        <w:t xml:space="preserve"> . . . . . . . . . . . . .</w:t>
      </w:r>
      <w:r w:rsidRPr="00D26DF6">
        <w:rPr>
          <w:rFonts w:ascii="Trebuchet MS" w:hAnsi="Trebuchet MS"/>
        </w:rPr>
        <w:t xml:space="preserve">., 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în calitate de (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căsuţe</w:t>
      </w:r>
      <w:proofErr w:type="spellEnd"/>
      <w:r w:rsidRPr="00D26DF6">
        <w:rPr>
          <w:rFonts w:ascii="Trebuchet MS" w:hAnsi="Trebuchet MS"/>
        </w:rPr>
        <w:t xml:space="preserve">): 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creditor □ 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creditorului □ 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altă persoană interesată □ 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altei persoane interesate □ 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organ competent □ 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organului competent □ 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anularea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identificat mai jos: 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Nr. de identificare a avizului de ipotecă</w:t>
      </w:r>
      <w:r w:rsidRPr="001D7E47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. . . . . . . . . . . . . . . . . . . . . . . . . . . . . . . . .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1. Date generale privind actul juridic care stă la baza înscrierii curente</w:t>
      </w:r>
      <w:r w:rsidRPr="001D7E47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: 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 . . . . . . . . . . . . . . . . . . . . . . . . . . . . . . . . . . . . . . . . . . . . . .. . . . . . . . . . . .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 . . . . . . . . . . . . . . . . . . . . . . . . . . . . . . . . . . . . . . . . . . . . . .. . . . . . . . . .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încheierii . . . . . . . . . . . . . . . . . . . . . . . . . . . . . . . . . . . . . . . . . . . . . .. . . .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2. Alte </w:t>
      </w:r>
      <w:proofErr w:type="spellStart"/>
      <w:r w:rsidRPr="00D26DF6">
        <w:rPr>
          <w:rFonts w:ascii="Trebuchet MS" w:hAnsi="Trebuchet MS"/>
        </w:rPr>
        <w:t>menţiuni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. . . . . . . . . . . . . . . . .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3. Identificarea persoanei care a solicitat efectuarea înscrierii 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posibilităţi</w:t>
      </w:r>
      <w:proofErr w:type="spellEnd"/>
      <w:r w:rsidRPr="00D26DF6">
        <w:rPr>
          <w:rFonts w:ascii="Trebuchet MS" w:hAnsi="Trebuchet MS"/>
        </w:rPr>
        <w:t xml:space="preserve">: 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nulitate a fost adresată de </w:t>
      </w:r>
      <w:proofErr w:type="spellStart"/>
      <w:r w:rsidRPr="00D26DF6">
        <w:rPr>
          <w:rFonts w:ascii="Trebuchet MS" w:hAnsi="Trebuchet MS"/>
        </w:rPr>
        <w:t>toţi</w:t>
      </w:r>
      <w:proofErr w:type="spellEnd"/>
      <w:r w:rsidRPr="00D26DF6">
        <w:rPr>
          <w:rFonts w:ascii="Trebuchet MS" w:hAnsi="Trebuchet MS"/>
        </w:rPr>
        <w:t xml:space="preserve"> creditorii cu statut activ. 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nulitate a fost adresată de unul dintre creditorii cu statut activ. 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nulitate a fost adresată de altă persoană interesată. 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nulitate a fost adresată de organul competent. 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cazul în care solicitarea de înscriere a fost adresată de unul dintre creditori,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numărul de ordine aferent: 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 . . . . 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</w:t>
      </w:r>
      <w:r w:rsidR="00D83489">
        <w:rPr>
          <w:rFonts w:ascii="Trebuchet MS" w:hAnsi="Trebuchet MS"/>
        </w:rPr>
        <w:t>. . . . . . . ..</w:t>
      </w:r>
      <w:r w:rsidRPr="00D26DF6">
        <w:rPr>
          <w:rFonts w:ascii="Trebuchet MS" w:hAnsi="Trebuchet MS"/>
        </w:rPr>
        <w:t xml:space="preserve">. 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cazul în care solicitarea de înscriere a fost adresată de altă persoană interesată,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localitatea unde </w:t>
      </w:r>
      <w:proofErr w:type="spellStart"/>
      <w:r w:rsidRPr="00D26DF6">
        <w:rPr>
          <w:rFonts w:ascii="Trebuchet MS" w:hAnsi="Trebuchet MS"/>
        </w:rPr>
        <w:t>îşi</w:t>
      </w:r>
      <w:proofErr w:type="spellEnd"/>
      <w:r w:rsidRPr="00D26DF6">
        <w:rPr>
          <w:rFonts w:ascii="Trebuchet MS" w:hAnsi="Trebuchet MS"/>
        </w:rPr>
        <w:t xml:space="preserve"> are domiciliul/sediul: 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 . . . 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Localitatea (unde </w:t>
      </w:r>
      <w:proofErr w:type="spellStart"/>
      <w:r w:rsidRPr="00D26DF6">
        <w:rPr>
          <w:rFonts w:ascii="Trebuchet MS" w:hAnsi="Trebuchet MS"/>
        </w:rPr>
        <w:t>îşi</w:t>
      </w:r>
      <w:proofErr w:type="spellEnd"/>
      <w:r w:rsidRPr="00D26DF6">
        <w:rPr>
          <w:rFonts w:ascii="Trebuchet MS" w:hAnsi="Trebuchet MS"/>
        </w:rPr>
        <w:t xml:space="preserve"> are domiciliul/sediul) . . . . . . . . . . . . . . . . . . . . . . . . . . . . . . .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cazul în care solicitarea de înscriere a fost adresată de către organul competent, </w:t>
      </w:r>
      <w:proofErr w:type="spellStart"/>
      <w:r w:rsidRPr="00D26DF6">
        <w:rPr>
          <w:rFonts w:ascii="Trebuchet MS" w:hAnsi="Trebuchet MS"/>
        </w:rPr>
        <w:t>precizaţi</w:t>
      </w:r>
      <w:proofErr w:type="spellEnd"/>
      <w:r w:rsidRPr="00D26DF6">
        <w:rPr>
          <w:rFonts w:ascii="Trebuchet MS" w:hAnsi="Trebuchet MS"/>
        </w:rPr>
        <w:t xml:space="preserve"> denumirea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localitatea unde </w:t>
      </w:r>
      <w:proofErr w:type="spellStart"/>
      <w:r w:rsidRPr="00D26DF6">
        <w:rPr>
          <w:rFonts w:ascii="Trebuchet MS" w:hAnsi="Trebuchet MS"/>
        </w:rPr>
        <w:t>îşi</w:t>
      </w:r>
      <w:proofErr w:type="spellEnd"/>
      <w:r w:rsidRPr="00D26DF6">
        <w:rPr>
          <w:rFonts w:ascii="Trebuchet MS" w:hAnsi="Trebuchet MS"/>
        </w:rPr>
        <w:t xml:space="preserve"> are sediul organul competent:  </w:t>
      </w: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Denumirea organului co</w:t>
      </w:r>
      <w:bookmarkStart w:id="0" w:name="_GoBack"/>
      <w:bookmarkEnd w:id="0"/>
      <w:r w:rsidRPr="00D26DF6">
        <w:rPr>
          <w:rFonts w:ascii="Trebuchet MS" w:hAnsi="Trebuchet MS"/>
        </w:rPr>
        <w:t xml:space="preserve">mpetent . . . . . . . . . . . . . . . . . . . . . . . . . . . . . . . . . . . . . . </w:t>
      </w:r>
    </w:p>
    <w:p w:rsidR="00B95E6A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Localitatea (unde </w:t>
      </w:r>
      <w:proofErr w:type="spellStart"/>
      <w:r w:rsidRPr="00D26DF6">
        <w:rPr>
          <w:rFonts w:ascii="Trebuchet MS" w:hAnsi="Trebuchet MS"/>
        </w:rPr>
        <w:t>îşi</w:t>
      </w:r>
      <w:proofErr w:type="spellEnd"/>
      <w:r w:rsidRPr="00D26DF6">
        <w:rPr>
          <w:rFonts w:ascii="Trebuchet MS" w:hAnsi="Trebuchet MS"/>
        </w:rPr>
        <w:t xml:space="preserve"> are sediul organul competent) . . . . . . . . . .</w:t>
      </w:r>
      <w:r w:rsidR="00D83489">
        <w:rPr>
          <w:rFonts w:ascii="Trebuchet MS" w:hAnsi="Trebuchet MS"/>
        </w:rPr>
        <w:t xml:space="preserve"> . . . . . . . . . . . . . . . </w:t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"/>
        <w:gridCol w:w="2197"/>
        <w:gridCol w:w="3035"/>
      </w:tblGrid>
      <w:tr w:rsidR="00FF2065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065" w:rsidRPr="00D26DF6" w:rsidRDefault="00FF2065" w:rsidP="00B95E6A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br/>
            </w:r>
            <w:r w:rsidRPr="00D26DF6">
              <w:rPr>
                <w:rFonts w:ascii="Trebuchet MS" w:hAnsi="Trebuchet MS"/>
              </w:rPr>
              <w:br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2065" w:rsidRPr="00D26DF6" w:rsidRDefault="00FF2065" w:rsidP="00B95E6A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2065" w:rsidRPr="00D26DF6" w:rsidRDefault="00FF2065" w:rsidP="00B95E6A">
            <w:pPr>
              <w:jc w:val="both"/>
              <w:rPr>
                <w:rFonts w:ascii="Trebuchet MS" w:hAnsi="Trebuchet MS"/>
              </w:rPr>
            </w:pPr>
          </w:p>
        </w:tc>
      </w:tr>
      <w:tr w:rsidR="00FF2065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065" w:rsidRPr="00D26DF6" w:rsidRDefault="00FF2065" w:rsidP="00B95E6A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2065" w:rsidRPr="00D26DF6" w:rsidRDefault="00FF2065" w:rsidP="00B95E6A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2065" w:rsidRPr="00D26DF6" w:rsidRDefault="00FF2065" w:rsidP="00B95E6A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FF2065" w:rsidRPr="00D26DF6" w:rsidRDefault="00FF2065" w:rsidP="00B95E6A">
      <w:pPr>
        <w:jc w:val="both"/>
        <w:rPr>
          <w:rFonts w:ascii="Trebuchet MS" w:hAnsi="Trebuchet MS"/>
        </w:rPr>
      </w:pPr>
    </w:p>
    <w:p w:rsidR="00FF2065" w:rsidRPr="00D26DF6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1D7E47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(modificator, de cesiune a </w:t>
      </w:r>
      <w:proofErr w:type="spellStart"/>
      <w:r w:rsidRPr="00D26DF6">
        <w:rPr>
          <w:rFonts w:ascii="Trebuchet MS" w:hAnsi="Trebuchet MS"/>
        </w:rPr>
        <w:t>creanţei</w:t>
      </w:r>
      <w:proofErr w:type="spellEnd"/>
      <w:r w:rsidRPr="00D26DF6">
        <w:rPr>
          <w:rFonts w:ascii="Trebuchet MS" w:hAnsi="Trebuchet MS"/>
        </w:rPr>
        <w:t xml:space="preserve">, de reducere ori de extindere a ipotecii, de cesiune a ipotecii, de schimbare a rangului, de prelungire a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care exprimă starea actuală a ipotecii mobiliare.  </w:t>
      </w:r>
    </w:p>
    <w:p w:rsidR="00B95E6A" w:rsidRDefault="00FF2065" w:rsidP="00B95E6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1D7E47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 Avizul de nulitate se înscrie în </w:t>
      </w:r>
      <w:r w:rsidR="002643AA">
        <w:rPr>
          <w:rFonts w:ascii="Trebuchet MS" w:hAnsi="Trebuchet MS"/>
        </w:rPr>
        <w:t>Registru</w:t>
      </w:r>
      <w:r w:rsidR="002643AA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numai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prin hotărâre judecătorească rămasă definitivă s-a dispus anularea contractului de ipotecă mobiliară ori a </w:t>
      </w:r>
      <w:proofErr w:type="spellStart"/>
      <w:r w:rsidRPr="00D26DF6">
        <w:rPr>
          <w:rFonts w:ascii="Trebuchet MS" w:hAnsi="Trebuchet MS"/>
        </w:rPr>
        <w:t>convenţiei</w:t>
      </w:r>
      <w:proofErr w:type="spellEnd"/>
      <w:r w:rsidRPr="00D26DF6">
        <w:rPr>
          <w:rFonts w:ascii="Trebuchet MS" w:hAnsi="Trebuchet MS"/>
        </w:rPr>
        <w:t xml:space="preserve"> principale, pe lângă care contractul de ipotecă este accesoriu.</w:t>
      </w:r>
    </w:p>
    <w:p w:rsidR="00295059" w:rsidRDefault="00295059" w:rsidP="00B95E6A">
      <w:pPr>
        <w:jc w:val="both"/>
      </w:pPr>
    </w:p>
    <w:sectPr w:rsidR="002950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FE" w:rsidRDefault="003D1FFE" w:rsidP="00FF2065">
      <w:pPr>
        <w:spacing w:after="0" w:line="240" w:lineRule="auto"/>
      </w:pPr>
      <w:r>
        <w:separator/>
      </w:r>
    </w:p>
  </w:endnote>
  <w:endnote w:type="continuationSeparator" w:id="0">
    <w:p w:rsidR="003D1FFE" w:rsidRDefault="003D1FFE" w:rsidP="00FF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481374"/>
      <w:docPartObj>
        <w:docPartGallery w:val="Page Numbers (Bottom of Page)"/>
        <w:docPartUnique/>
      </w:docPartObj>
    </w:sdtPr>
    <w:sdtEndPr/>
    <w:sdtContent>
      <w:p w:rsidR="00FF2065" w:rsidRDefault="00FF2065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489">
          <w:rPr>
            <w:noProof/>
          </w:rPr>
          <w:t>1</w:t>
        </w:r>
        <w:r>
          <w:fldChar w:fldCharType="end"/>
        </w:r>
      </w:p>
    </w:sdtContent>
  </w:sdt>
  <w:p w:rsidR="00FF2065" w:rsidRDefault="00FF206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FE" w:rsidRDefault="003D1FFE" w:rsidP="00FF2065">
      <w:pPr>
        <w:spacing w:after="0" w:line="240" w:lineRule="auto"/>
      </w:pPr>
      <w:r>
        <w:separator/>
      </w:r>
    </w:p>
  </w:footnote>
  <w:footnote w:type="continuationSeparator" w:id="0">
    <w:p w:rsidR="003D1FFE" w:rsidRDefault="003D1FFE" w:rsidP="00FF2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80"/>
    <w:rsid w:val="001D7E47"/>
    <w:rsid w:val="002643AA"/>
    <w:rsid w:val="00295059"/>
    <w:rsid w:val="003D1FFE"/>
    <w:rsid w:val="006F7BB7"/>
    <w:rsid w:val="00775495"/>
    <w:rsid w:val="008A7DF2"/>
    <w:rsid w:val="0094036D"/>
    <w:rsid w:val="009D2A5F"/>
    <w:rsid w:val="00A35580"/>
    <w:rsid w:val="00B40CF0"/>
    <w:rsid w:val="00B95E6A"/>
    <w:rsid w:val="00D83489"/>
    <w:rsid w:val="00D8606C"/>
    <w:rsid w:val="00E600BD"/>
    <w:rsid w:val="00F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0773-B2BC-4DC5-9A53-127145CE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0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F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F2065"/>
  </w:style>
  <w:style w:type="paragraph" w:styleId="Subsol">
    <w:name w:val="footer"/>
    <w:basedOn w:val="Normal"/>
    <w:link w:val="SubsolCaracter"/>
    <w:uiPriority w:val="99"/>
    <w:unhideWhenUsed/>
    <w:rsid w:val="00FF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F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846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8</cp:revision>
  <dcterms:created xsi:type="dcterms:W3CDTF">2019-01-25T08:24:00Z</dcterms:created>
  <dcterms:modified xsi:type="dcterms:W3CDTF">2019-03-04T12:42:00Z</dcterms:modified>
</cp:coreProperties>
</file>