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b/>
          <w:color w:val="auto"/>
          <w:spacing w:val="0"/>
          <w:position w:val="0"/>
          <w:sz w:val="32"/>
          <w:shd w:fill="auto" w:val="clear"/>
        </w:rPr>
      </w:pP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32"/>
          <w:shd w:fill="auto" w:val="clear"/>
        </w:rPr>
        <w:t xml:space="preserve">Contract de societate civila</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Incheiat astazi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 ..............................................</w:t>
      </w:r>
    </w:p>
    <w:p>
      <w:pPr>
        <w:spacing w:before="0" w:after="200" w:line="276"/>
        <w:ind w:right="0" w:left="0" w:firstLine="0"/>
        <w:jc w:val="both"/>
        <w:rPr>
          <w:rFonts w:ascii="Calibri" w:hAnsi="Calibri" w:cs="Calibri" w:eastAsia="Calibri"/>
          <w:b/>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 PARTILE CONTRACTANTE</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S.C. ......................... S.N.C./S.C.S./S.A./S.C.A./S.R.L. cu sediul social in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(localitatea)</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 ....................................... nr. ......, bloc ......, scara ......, etaj ......, apartament ......, judetul/sectorul ......................, având codul unic de inregistrare nr. ......, atribut fiscal ............ si numar de ordine in registrul comertului ....../....../......, contul nr. ..........................., deschis la ......................., telefon …................., fax ............, reprezentata prin .........................., cu functia de ......................, in calitate de asociat</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si/sau</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Asociatia/Fundatia/Uniunea/Federatia ........................., cu sediul in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(localitatea)</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 .................................... nr. ......, bloc ......, scara ......, etaj ......, apartament ......, judetul/sectorul .........................., inscrisa la ....................., in Registrul ......................, sub nr. ................, pe baza certificatului de inscriere nr. ..........................., din ....................................., având contul nr. ....................., deschis la ............................, telefon ........................., fax ......................., cu functia de ......................., in calitate de asociat</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si/sau</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Asociatia familiala ..................................................., cu sediul in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(localitatea)</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 .................................... nr. ......, bloc ......, scara ......, etaj ......, apartament ......, judetul/sectorul .......................... posesoarea autorizatiei nr. ............, din .............., eliberata de .............., având contul nr. ............., deschis la ....................., telefon ......................., fax ......................., reprezentata de ................................,. cu functia de .............., in calitate de asociat</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si/sau</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 cu domiciliul in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(numele si prenumele)                                                                                                                             (localitatea)</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 ........................, nr. ......, bloc ......, scara ......, etaj ......, apartament ......, judetul/sectorul......., posesorul (posesoarea) autorizatiei nr. ........... din ..........., eliberata de .................... persoana fizica care desfasoara activitate economica in mod independent, in calitate de asociat</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si/sau</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 cu domiciliul in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(numele si prenumele)                                                                                                                         (localitatea)</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 ..................................., nr. ......, bloc ......, scara ......, etaj ......, apartament ......, judetul/sectorul ..........................., având actul de identitate seria ....................., numarul ........................, eliberat   de   ...........................,   la   data   de   ............................,   codul   numeric   personal..............................., in calitate de asociat,</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 convenit sa incheie prezentul contract de societate civila, cu respectarea art.1881-1948 Cod civil si a urmatoarelor clauze:</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II. OBIECT, CLAUZE GENERALE</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Societatea ...................................................................... este o societate civila particulara care nu</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(denumirea)</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efectueaza acte de comert, nu are personalitate juridica si nu este subiect autonom de drept.</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Societatea are ca obiect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Scopul ei este ca prin realizarea obiectului de activitate sa obtina foloase materiale, cu participarea tuturor asociatilor la beneficii si pierderi.</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Fiecare asociat se obliga unul fata de altul sa-si aduca aportul social pentru constituirea si functionarea societatii si sa desfasoare activitatea la care se obliga prin semnarea prezentului contract.</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Drepturile asociatilor sunt incesibile.</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Societatea este infiintata pentru o durata de .............................., activitatea urmând sa inceapa la</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(luni, ani)</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de .........................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Sediul societatii este in ..............................................., str. ................................ nr. ......, bloc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(localitatea)</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scara ......, etaj ......, apartament ......, judetul/sectorul ................................, cod postal ............., telefon .................., fax ............., cont nr. ................, deschis la .........................................................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Sediul poate fi transferat in orice alta localitate, prin hotarârea asociatilor.</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Societatea are sedii secundare in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(localitatile si judetele/sectoarele)</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 poate sa aiba sedii si in orice alte localitati.</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III. APORTURILE SOCIALE</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Aporturile sociale ale asociatilor constau in1):</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sume de bani: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bunuri: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 prestatii in munca: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Aportul social al fiecarui asociat trebuie adus la data constituirii societatii.</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Aportul social in bunuri mobile si/sau imobile se trece in patrimoniul social al societatii/ devine coproprietatea asociatilor.</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cazul in care asociatul nu depune aportul social la data constituirii societatii, acesta datoreaza o dobânda de ......% pe zi de intârziere.</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Patrimoniul social se compune din:</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aporturile asociatilor si</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drepturile si obligatiile contractate de societate ulterior constituirii ei.</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Bunurile mobile si imobile aduse ca aport social devin proprietatea comuna pe cote-parti a asociatilor.</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IV. RAPORTURI JURIDICE</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Raporturile juridice ale asociatilor se stabilesc dupa cum urmeaza:</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pe toata durata contractului, asociatii au datoria sa-si indeplineasca obligatiile asumate si sa-si exercite drepturile cu buna-credinta;</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ei raspund fata de societate pentru pagubele cauzate societatii din vina lor;</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 asociatii isi pot asocia, la rândul lor, o terta persoana in privinta partii pe care o detin in cadrul societatii.</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Societatea:</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se obliga sa restituie asociatilor toate sumele cheltuite in contul soietatii;</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isi asuma toate obligatiile contractate cu buna-credinta, in interesul societatii, de catre asociati, precum si acoperirea tuturor prejudiciilor suferite fara culpa sa, cu ocazia activitatilor desfasurate pentru administrarea treburilor societatii.</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b/>
          <w:color w:val="auto"/>
          <w:spacing w:val="0"/>
          <w:position w:val="0"/>
          <w:sz w:val="24"/>
          <w:shd w:fill="auto" w:val="clear"/>
        </w:rPr>
      </w:pPr>
    </w:p>
    <w:p>
      <w:pPr>
        <w:spacing w:before="0" w:after="20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 ADMINISTRAREA SOCIETATII</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Administrarea societatii se incredinteaza: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urmatoarele limite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Actele care se refera la modificari privind imobilele societatii nu se pot face decât cu aprobarea tuturor asociatilor.</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 PARTICIPAREA LA BENEFICII SI PIERDERI</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Asociatii participa la beneficii si pierderi, in raport cu aportul lor social.</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Partea asociatului care aduce aport social numai prestatii in munca este egala cu cea a asociatului care a adus cel mai mic aport social in bani sau in bunuri.</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Repartizarea beneficiilor se face lunar/trimestrial/semestrial/anual.</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VII. INCETAREA CONTRACTULUI</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Societatea inceteaza in urmatoarele cazuri:</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la incheierea duratei pentru care a fot constituita prin prezentul contract2);</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desfiintarea obiectului sau realizarea scopului sau;</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 alte cazuri prevazute de lege.</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La incetarea contractului:</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patrimoniul societatii se lichideaza dupa incasarea creantelor si plata datoriilor;</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activul si pasivul societatii se repartizeaza pe asociati, proportional cu aportul social al acestora.</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VIII. FORTA MAJORA</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Nici una dintre partile contractante nu raspunde de neexecutarea la termen sau/si de executarea in mod necorespunzator </w:t>
      </w:r>
      <w:r>
        <w:rPr>
          <w:rFonts w:ascii="Calibri" w:hAnsi="Calibri" w:cs="Calibri" w:eastAsia="Calibri"/>
          <w:color w:val="auto"/>
          <w:spacing w:val="0"/>
          <w:position w:val="0"/>
          <w:sz w:val="24"/>
          <w:shd w:fill="auto" w:val="clear"/>
        </w:rPr>
        <w:t xml:space="preserve">– total sau partial – a oricarei obligatii care ii revine in baza prezentului contract, daca neexecutarea sau/si executarea obligatiei respective a fost cauzata de forta majora, asa cum este definita de lege.</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Partea care invoca forta majora este obligata sa notifice celeilalte parti, in termen de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(zile, ore)</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producerea evenimentului si sa ia toate masurile posibile in vederea limitarii consecintelor lui.</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Daca in termen de ...................... de la producere, evenimentul respectiv nu inceteaza, partile au</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(zile, ore)</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dreptul sa-si notifice incetarea de plin drept a prezentului contract, fara ca vreuna dintre ele sa pretinda daune-interese.</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b/>
          <w:color w:val="auto"/>
          <w:spacing w:val="0"/>
          <w:position w:val="0"/>
          <w:sz w:val="24"/>
          <w:shd w:fill="auto" w:val="clear"/>
        </w:rPr>
      </w:pPr>
    </w:p>
    <w:p>
      <w:pPr>
        <w:spacing w:before="0" w:after="20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IX. NOTIFICARILE INTRE PARTI</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In acceptiunea partilor contractante, orice notificare adresata de una dintre acestea celeilalte este valabil indeplinita daca va fi transmisa la adresa/sediul prevazut in partea introductiva a prezentului contract.</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In cazul in care notificarea se face pe cale postala, ea va fi transmisa prin scrisoare recomandata, cu confirmare de primire (A.R.)  si se considera primita de destinatar la data mentionata de oficiul postal primitor pe aceasta confirmare.</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Daca notificarea se trimite prin telefax, ea se considera primita in prima zi lucratoare dupa cea in care a fost expediata.</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 Notificarile verbale nu se iau in considerare de nici una dintre parti, daca nu sunt confirmate prin intermediul uneia dintre modalitatile prevazute la alineatele precedente.</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b/>
          <w:color w:val="auto"/>
          <w:spacing w:val="0"/>
          <w:position w:val="0"/>
          <w:sz w:val="24"/>
          <w:shd w:fill="auto" w:val="clear"/>
        </w:rPr>
      </w:pPr>
    </w:p>
    <w:p>
      <w:pPr>
        <w:spacing w:before="0" w:after="20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X. SOLUTIONAREA LITIGIILOR</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 In cazul in care eventualele neintelegeri privind validitatea prezentului contract sau rezultate din interpretarea, executarea sau incetarea lui nu se vor putea rezolva pe cale amiabila, partile au convenit sa se adreseze instantelor judecatoresti competente.</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XI. CLAUZE FINALE</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Modificarea prezentului contract se face numai prin act aditional incheiat intre partile contractante.</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Prezentul contract, impreuna cu anexele sale, reprezinta vointa partilor si inlatura orice alta intelegere verbala dintre acestea, anterioara sau ulterioara incheierii lui.</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Prezentul contract s-a incheiat intr-un numar de ...................... exemplare, din care ....... .3</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ASOCIATI</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p>
    <w:p>
      <w:pPr>
        <w:spacing w:before="0" w:after="20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1.Aporturile sociale pot fi detaliate intr-oanexa. Conform art. 1883 alin.1 Cod civil, in cazul unei societati cu personalitate juridica, aporturile intra in patrimoniul societatii, iar in cazul unei societati fara personalitate juridica, aporturile devin coproprietatea asociatilor, afara de cazul in care au convenit, in mod expres, ca vor trece in folosinta lor comuna.</w:t>
      </w:r>
    </w:p>
    <w:p>
      <w:pPr>
        <w:spacing w:before="0" w:after="20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2.In cazul in care societatea s-aconstituit pe o durata determinata.</w:t>
      </w:r>
    </w:p>
    <w:p>
      <w:pPr>
        <w:spacing w:before="0" w:after="20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Conform art. 1883 alin.2 Cod civil, in cazul aportului unor bunuri immobile sau al altor drepturi reale imobiliare, contractul trebuie incheiat in forma authentica.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